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30E0A" w14:textId="77777777" w:rsidR="00BF35DA" w:rsidRDefault="00BF35DA" w:rsidP="00BF35DA">
      <w:pPr>
        <w:pStyle w:val="a3"/>
        <w:ind w:left="1134"/>
        <w:jc w:val="center"/>
        <w:rPr>
          <w:b/>
          <w:bCs/>
          <w:color w:val="00AFEF"/>
        </w:rPr>
      </w:pPr>
    </w:p>
    <w:p w14:paraId="326DC100" w14:textId="6F5819CF" w:rsidR="006A5215" w:rsidRPr="00936CCF" w:rsidRDefault="00BF35DA" w:rsidP="00BF35DA">
      <w:pPr>
        <w:pStyle w:val="a3"/>
        <w:ind w:left="1134"/>
        <w:jc w:val="center"/>
        <w:rPr>
          <w:b/>
          <w:sz w:val="20"/>
        </w:rPr>
      </w:pPr>
      <w:bookmarkStart w:id="0" w:name="_GoBack"/>
      <w:r w:rsidRPr="00936CCF">
        <w:rPr>
          <w:b/>
          <w:bCs/>
        </w:rPr>
        <w:t>Υποδειγματικό Υλικό - Δειγματικά φύλλα εργασίας</w:t>
      </w:r>
    </w:p>
    <w:bookmarkEnd w:id="0"/>
    <w:p w14:paraId="3BBD9890" w14:textId="739295E4" w:rsidR="00BF35DA" w:rsidRDefault="00BF35DA" w:rsidP="00BF35DA">
      <w:pPr>
        <w:pStyle w:val="a3"/>
        <w:ind w:left="1134"/>
        <w:rPr>
          <w:b/>
          <w:sz w:val="20"/>
        </w:rPr>
      </w:pPr>
    </w:p>
    <w:p w14:paraId="598D33E7" w14:textId="2C338384" w:rsidR="00BF35DA" w:rsidRPr="00BF35DA" w:rsidRDefault="00BF35DA" w:rsidP="00BF35DA">
      <w:pPr>
        <w:pStyle w:val="a3"/>
        <w:ind w:left="851"/>
        <w:jc w:val="both"/>
        <w:rPr>
          <w:sz w:val="22"/>
          <w:szCs w:val="22"/>
        </w:rPr>
      </w:pPr>
      <w:r w:rsidRPr="00BF35DA">
        <w:rPr>
          <w:sz w:val="22"/>
          <w:szCs w:val="22"/>
        </w:rPr>
        <w:t xml:space="preserve">Για την υλοποίηση του προγράμματος προτείνεται, ενδεικτικά, ένα αρχείο ειδικά σχεδιασμένο σε λογισμικό παρουσίασης, στο οποίο παρουσιάζονται οι ήρωες που συνεργάζονται και «επικοινωνούν» με τα παιδιά, κατά τη διάρκεια του προγράμματος (βλ. συνοδευτικό υλικό). Οι διαφάνειες αυτού του ψηφιακού υλικού μπορούν να αξιοποιούνται και ως φύλλα εργασίας και οδηγιών, έχοντας το στοιχείο της </w:t>
      </w:r>
      <w:proofErr w:type="spellStart"/>
      <w:r w:rsidRPr="00BF35DA">
        <w:rPr>
          <w:sz w:val="22"/>
          <w:szCs w:val="22"/>
        </w:rPr>
        <w:t>διαδραστικότητας</w:t>
      </w:r>
      <w:proofErr w:type="spellEnd"/>
      <w:r w:rsidRPr="00BF35DA">
        <w:rPr>
          <w:sz w:val="22"/>
          <w:szCs w:val="22"/>
        </w:rPr>
        <w:t xml:space="preserve"> (χρήση </w:t>
      </w:r>
      <w:proofErr w:type="spellStart"/>
      <w:r w:rsidRPr="00BF35DA">
        <w:rPr>
          <w:sz w:val="22"/>
          <w:szCs w:val="22"/>
        </w:rPr>
        <w:t>υπερσυνδέσμων</w:t>
      </w:r>
      <w:proofErr w:type="spellEnd"/>
      <w:r w:rsidRPr="00BF35DA">
        <w:rPr>
          <w:sz w:val="22"/>
          <w:szCs w:val="22"/>
        </w:rPr>
        <w:t xml:space="preserve">, εισαγωγή προφορικών κειμένων) ή μπορούν να αξιοποιηθούν και ως έντυπο υλικό. Επίσης, φύλλο εργασίας αποτελεί και η </w:t>
      </w:r>
      <w:proofErr w:type="spellStart"/>
      <w:r w:rsidRPr="00BF35DA">
        <w:rPr>
          <w:sz w:val="22"/>
          <w:szCs w:val="22"/>
        </w:rPr>
        <w:t>διεπιφάνεια</w:t>
      </w:r>
      <w:proofErr w:type="spellEnd"/>
      <w:r w:rsidRPr="00BF35DA">
        <w:rPr>
          <w:sz w:val="22"/>
          <w:szCs w:val="22"/>
        </w:rPr>
        <w:t xml:space="preserve"> του λογισμικού της Web 2.0 εφαρμογής δημιουργίας ψηφιακής αφίσας ή η έντυπη αφίσα και τα φυλλάδια που θα δημιουργήσουν τα παιδιά. Ακόμη, ως φύλλα εργασίας μπορούν να θεωρηθούν τόσο οι αποτυπώσεις οθόνης που προτείνονται να κάνουν οι μαθητές/-τριες ως σημειώσεις όσο και οι έντυπες σημειώσεις, ως ανοιχτά φύλλα εργασίας.</w:t>
      </w:r>
    </w:p>
    <w:sectPr w:rsidR="00BF35DA" w:rsidRPr="00BF35DA" w:rsidSect="00BF35DA">
      <w:headerReference w:type="even" r:id="rId10"/>
      <w:headerReference w:type="default" r:id="rId11"/>
      <w:footerReference w:type="even" r:id="rId12"/>
      <w:footerReference w:type="default" r:id="rId13"/>
      <w:headerReference w:type="first" r:id="rId14"/>
      <w:footerReference w:type="first" r:id="rId15"/>
      <w:pgSz w:w="11910" w:h="16840"/>
      <w:pgMar w:top="1620" w:right="1278" w:bottom="1240" w:left="720" w:header="567" w:footer="104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15484" w14:textId="77777777" w:rsidR="00E243F2" w:rsidRDefault="00E243F2">
      <w:r>
        <w:separator/>
      </w:r>
    </w:p>
  </w:endnote>
  <w:endnote w:type="continuationSeparator" w:id="0">
    <w:p w14:paraId="03B94F49" w14:textId="77777777"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DA9AD" w14:textId="77777777" w:rsidR="00CC4D84" w:rsidRDefault="00CC4D8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77777777" w:rsidR="006A5215" w:rsidRDefault="00E243F2">
    <w:pPr>
      <w:pStyle w:val="a3"/>
      <w:spacing w:line="14" w:lineRule="auto"/>
      <w:rPr>
        <w:sz w:val="20"/>
      </w:rPr>
    </w:pPr>
    <w:r>
      <w:rPr>
        <w:noProof/>
        <w:lang w:eastAsia="el-GR"/>
      </w:rPr>
      <w:drawing>
        <wp:anchor distT="0" distB="0" distL="0" distR="0" simplePos="0" relativeHeight="486437888" behindDoc="1" locked="0" layoutInCell="1" allowOverlap="1" wp14:anchorId="575C72A6" wp14:editId="07777777">
          <wp:simplePos x="0" y="0"/>
          <wp:positionH relativeFrom="page">
            <wp:posOffset>1660842</wp:posOffset>
          </wp:positionH>
          <wp:positionV relativeFrom="page">
            <wp:posOffset>9900284</wp:posOffset>
          </wp:positionV>
          <wp:extent cx="4200525" cy="542925"/>
          <wp:effectExtent l="0" t="0" r="0" b="0"/>
          <wp:wrapNone/>
          <wp:docPr id="1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0A397" w14:textId="77777777" w:rsidR="00CC4D84" w:rsidRDefault="00CC4D8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D1D1F" w14:textId="77777777" w:rsidR="00E243F2" w:rsidRDefault="00E243F2">
      <w:r>
        <w:separator/>
      </w:r>
    </w:p>
  </w:footnote>
  <w:footnote w:type="continuationSeparator" w:id="0">
    <w:p w14:paraId="1C5BEDD8" w14:textId="77777777" w:rsidR="00E243F2" w:rsidRDefault="00E243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E584" w14:textId="77777777" w:rsidR="00CC4D84" w:rsidRDefault="00CC4D8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2A3146FB" w:rsidR="006A5215" w:rsidRDefault="00E243F2">
    <w:pPr>
      <w:pStyle w:val="a3"/>
      <w:spacing w:line="14" w:lineRule="auto"/>
      <w:rPr>
        <w:sz w:val="20"/>
      </w:rPr>
    </w:pPr>
    <w:r>
      <w:rPr>
        <w:noProof/>
        <w:lang w:eastAsia="el-GR"/>
      </w:rPr>
      <w:drawing>
        <wp:anchor distT="0" distB="0" distL="0" distR="0" simplePos="0" relativeHeight="486436352" behindDoc="1" locked="0" layoutInCell="1" allowOverlap="1" wp14:anchorId="05D70CF9" wp14:editId="07777777">
          <wp:simplePos x="0" y="0"/>
          <wp:positionH relativeFrom="page">
            <wp:posOffset>1941829</wp:posOffset>
          </wp:positionH>
          <wp:positionV relativeFrom="page">
            <wp:posOffset>360044</wp:posOffset>
          </wp:positionV>
          <wp:extent cx="3676650" cy="485775"/>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0034" w14:textId="77777777" w:rsidR="00CC4D84" w:rsidRDefault="00CC4D8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553DE"/>
    <w:rsid w:val="004E628B"/>
    <w:rsid w:val="006A5215"/>
    <w:rsid w:val="00851A6D"/>
    <w:rsid w:val="00936CCF"/>
    <w:rsid w:val="00983B62"/>
    <w:rsid w:val="00B97C74"/>
    <w:rsid w:val="00BF35DA"/>
    <w:rsid w:val="00CC4D84"/>
    <w:rsid w:val="00E243F2"/>
    <w:rsid w:val="0B7AE21B"/>
    <w:rsid w:val="26DF8B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4E628B"/>
    <w:pPr>
      <w:tabs>
        <w:tab w:val="center" w:pos="4153"/>
        <w:tab w:val="right" w:pos="8306"/>
      </w:tabs>
    </w:pPr>
  </w:style>
  <w:style w:type="character" w:customStyle="1" w:styleId="Char">
    <w:name w:val="Κεφαλίδα Char"/>
    <w:basedOn w:val="a0"/>
    <w:link w:val="a6"/>
    <w:uiPriority w:val="99"/>
    <w:rsid w:val="004E628B"/>
    <w:rPr>
      <w:rFonts w:ascii="Calibri" w:eastAsia="Calibri" w:hAnsi="Calibri" w:cs="Calibri"/>
      <w:lang w:val="el-GR"/>
    </w:rPr>
  </w:style>
  <w:style w:type="paragraph" w:styleId="a7">
    <w:name w:val="footer"/>
    <w:basedOn w:val="a"/>
    <w:link w:val="Char0"/>
    <w:uiPriority w:val="99"/>
    <w:unhideWhenUsed/>
    <w:rsid w:val="004E628B"/>
    <w:pPr>
      <w:tabs>
        <w:tab w:val="center" w:pos="4153"/>
        <w:tab w:val="right" w:pos="8306"/>
      </w:tabs>
    </w:pPr>
  </w:style>
  <w:style w:type="character" w:customStyle="1" w:styleId="Char0">
    <w:name w:val="Υποσέλιδο Char"/>
    <w:basedOn w:val="a0"/>
    <w:link w:val="a7"/>
    <w:uiPriority w:val="99"/>
    <w:rsid w:val="004E628B"/>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b28deedac788ff89ec7b39ed4aa8187a">
  <xsd:schema xmlns:xsd="http://www.w3.org/2001/XMLSchema" xmlns:xs="http://www.w3.org/2001/XMLSchema" xmlns:p="http://schemas.microsoft.com/office/2006/metadata/properties" xmlns:ns2="9806c0c0-f2e2-4ccd-ab2d-9a2c2fab9b44" targetNamespace="http://schemas.microsoft.com/office/2006/metadata/properties" ma:root="true" ma:fieldsID="9adcd8d82ef4255b169138d09015d3b3"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9806c0c0-f2e2-4ccd-ab2d-9a2c2fab9b44"/>
    <ds:schemaRef ds:uri="http://purl.org/dc/terms/"/>
  </ds:schemaRefs>
</ds:datastoreItem>
</file>

<file path=customXml/itemProps2.xml><?xml version="1.0" encoding="utf-8"?>
<ds:datastoreItem xmlns:ds="http://schemas.openxmlformats.org/officeDocument/2006/customXml" ds:itemID="{9AFE9262-2B47-4366-AC26-D6C70547C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777</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Τριανταφυλλίδη Ειρήνη</cp:lastModifiedBy>
  <cp:revision>3</cp:revision>
  <dcterms:created xsi:type="dcterms:W3CDTF">2024-07-08T10:31:00Z</dcterms:created>
  <dcterms:modified xsi:type="dcterms:W3CDTF">2024-07-08T11:24:00Z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0x010100A1443CD908988244B0E207B851DC56D6</vt:lpwstr>
  </property>
</Properties>
</file>